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6C" w:rsidRPr="00C85711" w:rsidRDefault="004A64B2" w:rsidP="004A64B2">
      <w:pPr>
        <w:jc w:val="center"/>
        <w:rPr>
          <w:sz w:val="32"/>
          <w:szCs w:val="32"/>
        </w:rPr>
      </w:pPr>
      <w:r w:rsidRPr="00C85711">
        <w:rPr>
          <w:sz w:val="32"/>
          <w:szCs w:val="32"/>
        </w:rPr>
        <w:t xml:space="preserve">Riverside High School </w:t>
      </w:r>
    </w:p>
    <w:p w:rsidR="004A64B2" w:rsidRPr="00C85711" w:rsidRDefault="004A64B2" w:rsidP="00BD5999">
      <w:pPr>
        <w:jc w:val="center"/>
        <w:rPr>
          <w:sz w:val="32"/>
          <w:szCs w:val="32"/>
        </w:rPr>
      </w:pPr>
      <w:r w:rsidRPr="00C85711">
        <w:rPr>
          <w:sz w:val="32"/>
          <w:szCs w:val="32"/>
        </w:rPr>
        <w:t>English Summer Project- 2021</w:t>
      </w:r>
    </w:p>
    <w:p w:rsidR="004A64B2" w:rsidRPr="00C85711" w:rsidRDefault="004A64B2" w:rsidP="00BD5999">
      <w:pPr>
        <w:jc w:val="center"/>
        <w:rPr>
          <w:sz w:val="32"/>
          <w:szCs w:val="32"/>
        </w:rPr>
      </w:pPr>
      <w:r w:rsidRPr="00C85711">
        <w:rPr>
          <w:sz w:val="32"/>
          <w:szCs w:val="32"/>
        </w:rPr>
        <w:t>For students entering 9</w:t>
      </w:r>
      <w:r w:rsidRPr="00C85711">
        <w:rPr>
          <w:sz w:val="32"/>
          <w:szCs w:val="32"/>
          <w:vertAlign w:val="superscript"/>
        </w:rPr>
        <w:t>th</w:t>
      </w:r>
      <w:r w:rsidRPr="00C85711">
        <w:rPr>
          <w:sz w:val="32"/>
          <w:szCs w:val="32"/>
        </w:rPr>
        <w:t>, 10</w:t>
      </w:r>
      <w:r w:rsidRPr="00C85711">
        <w:rPr>
          <w:sz w:val="32"/>
          <w:szCs w:val="32"/>
          <w:vertAlign w:val="superscript"/>
        </w:rPr>
        <w:t>th</w:t>
      </w:r>
      <w:r w:rsidRPr="00C85711">
        <w:rPr>
          <w:sz w:val="32"/>
          <w:szCs w:val="32"/>
        </w:rPr>
        <w:t>, or 11</w:t>
      </w:r>
      <w:r w:rsidRPr="00C85711">
        <w:rPr>
          <w:sz w:val="32"/>
          <w:szCs w:val="32"/>
          <w:vertAlign w:val="superscript"/>
        </w:rPr>
        <w:t>th</w:t>
      </w:r>
      <w:r w:rsidRPr="00C85711">
        <w:rPr>
          <w:sz w:val="32"/>
          <w:szCs w:val="32"/>
        </w:rPr>
        <w:t xml:space="preserve"> grade</w:t>
      </w:r>
    </w:p>
    <w:p w:rsidR="004A64B2" w:rsidRPr="00C85711" w:rsidRDefault="004A64B2" w:rsidP="004A64B2">
      <w:pPr>
        <w:rPr>
          <w:sz w:val="32"/>
          <w:szCs w:val="32"/>
        </w:rPr>
      </w:pPr>
      <w:r w:rsidRPr="00C85711">
        <w:rPr>
          <w:sz w:val="32"/>
          <w:szCs w:val="32"/>
          <w:u w:val="single"/>
        </w:rPr>
        <w:t>Reading</w:t>
      </w:r>
      <w:r w:rsidRPr="00C85711">
        <w:rPr>
          <w:sz w:val="32"/>
          <w:szCs w:val="32"/>
        </w:rPr>
        <w:t xml:space="preserve">: Students are highly encouraged to read this summer and to participate in the </w:t>
      </w:r>
      <w:r w:rsidR="00BD5999" w:rsidRPr="00C85711">
        <w:rPr>
          <w:sz w:val="32"/>
          <w:szCs w:val="32"/>
        </w:rPr>
        <w:t xml:space="preserve">Yonkers Public Schools Summer Reading Program or the </w:t>
      </w:r>
      <w:r w:rsidRPr="00C85711">
        <w:rPr>
          <w:sz w:val="32"/>
          <w:szCs w:val="32"/>
        </w:rPr>
        <w:t xml:space="preserve">New York State Senate Reading Project. Students should register at </w:t>
      </w:r>
      <w:hyperlink r:id="rId5" w:history="1">
        <w:r w:rsidRPr="00C85711">
          <w:rPr>
            <w:rStyle w:val="Hyperlink"/>
            <w:sz w:val="32"/>
            <w:szCs w:val="32"/>
          </w:rPr>
          <w:t>www.nyread.com</w:t>
        </w:r>
      </w:hyperlink>
    </w:p>
    <w:p w:rsidR="00BD5999" w:rsidRPr="00C85711" w:rsidRDefault="00BD5999" w:rsidP="00BD5999">
      <w:pPr>
        <w:jc w:val="center"/>
        <w:rPr>
          <w:sz w:val="32"/>
          <w:szCs w:val="32"/>
          <w:u w:val="single"/>
        </w:rPr>
      </w:pPr>
      <w:r w:rsidRPr="00C85711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2749256</wp:posOffset>
                </wp:positionH>
                <wp:positionV relativeFrom="paragraph">
                  <wp:posOffset>25846</wp:posOffset>
                </wp:positionV>
                <wp:extent cx="563173" cy="411783"/>
                <wp:effectExtent l="38100" t="19050" r="27940" b="457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73" cy="41178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9788" id="Star: 5 Points 1" o:spid="_x0000_s1026" style="position:absolute;margin-left:216.5pt;margin-top:2.05pt;width:44.3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173,41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" path="m1,157287r215113,1l281587,r66472,157288l563172,157287,389141,254495r66475,157287l281587,314572,107557,411782,174032,254495,1,157287xe" fillcolor="#4472c4 [3204]" strokecolor="#1f3763 [1604]" strokeweight="1pt">
                <v:stroke joinstyle="miter"/>
                <v:path arrowok="t" o:connecttype="custom" o:connectlocs="1,157287;215114,157288;281587,0;348059,157288;563172,157287;389141,254495;455616,411782;281587,314572;107557,411782;174032,254495;1,157287" o:connectangles="0,0,0,0,0,0,0,0,0,0,0"/>
              </v:shape>
            </w:pict>
          </mc:Fallback>
        </mc:AlternateContent>
      </w:r>
    </w:p>
    <w:p w:rsidR="00BD5999" w:rsidRPr="00C85711" w:rsidRDefault="00BD5999" w:rsidP="004A64B2">
      <w:pPr>
        <w:rPr>
          <w:sz w:val="32"/>
          <w:szCs w:val="32"/>
          <w:u w:val="single"/>
        </w:rPr>
      </w:pPr>
    </w:p>
    <w:p w:rsidR="004A64B2" w:rsidRPr="00C85711" w:rsidRDefault="004A64B2" w:rsidP="004A64B2">
      <w:pPr>
        <w:rPr>
          <w:sz w:val="32"/>
          <w:szCs w:val="32"/>
        </w:rPr>
      </w:pPr>
      <w:r w:rsidRPr="00C85711">
        <w:rPr>
          <w:sz w:val="32"/>
          <w:szCs w:val="32"/>
          <w:u w:val="single"/>
        </w:rPr>
        <w:t>Writing</w:t>
      </w:r>
      <w:r w:rsidRPr="00C85711">
        <w:rPr>
          <w:sz w:val="32"/>
          <w:szCs w:val="32"/>
        </w:rPr>
        <w:t xml:space="preserve"> (mandatory- due to your English teacher on the first day of school)</w:t>
      </w:r>
    </w:p>
    <w:p w:rsidR="004A64B2" w:rsidRPr="00C85711" w:rsidRDefault="004A64B2" w:rsidP="004A64B2">
      <w:pPr>
        <w:ind w:left="720"/>
        <w:rPr>
          <w:sz w:val="32"/>
          <w:szCs w:val="32"/>
        </w:rPr>
      </w:pPr>
      <w:r w:rsidRPr="00C85711">
        <w:rPr>
          <w:sz w:val="32"/>
          <w:szCs w:val="32"/>
        </w:rPr>
        <w:t xml:space="preserve"> All students will write a three-paragraph response addressing the following prompts:</w:t>
      </w:r>
    </w:p>
    <w:p w:rsidR="00C85711" w:rsidRPr="00C85711" w:rsidRDefault="00C85711" w:rsidP="004A64B2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5711">
        <w:rPr>
          <w:rFonts w:cstheme="minorHAnsi"/>
          <w:color w:val="000000"/>
          <w:sz w:val="32"/>
          <w:szCs w:val="32"/>
          <w:shd w:val="clear" w:color="auto" w:fill="FFFFFF"/>
        </w:rPr>
        <w:t xml:space="preserve">Assign an adjective to describe your remote/ hybrid learning year. In one paragraph explain why you chose that term to describe </w:t>
      </w:r>
      <w:r w:rsidRPr="00C85711">
        <w:rPr>
          <w:rFonts w:cstheme="minorHAnsi"/>
          <w:color w:val="000000"/>
          <w:sz w:val="32"/>
          <w:szCs w:val="32"/>
          <w:shd w:val="clear" w:color="auto" w:fill="FFFFFF"/>
        </w:rPr>
        <w:t xml:space="preserve">this past </w:t>
      </w:r>
      <w:r w:rsidRPr="00C85711">
        <w:rPr>
          <w:rFonts w:cstheme="minorHAnsi"/>
          <w:color w:val="000000"/>
          <w:sz w:val="32"/>
          <w:szCs w:val="32"/>
          <w:shd w:val="clear" w:color="auto" w:fill="FFFFFF"/>
        </w:rPr>
        <w:t>school year. (The adjective can be a casual term used amongst your friends.) </w:t>
      </w:r>
    </w:p>
    <w:p w:rsidR="004A64B2" w:rsidRPr="00C85711" w:rsidRDefault="004A64B2" w:rsidP="004A64B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85711">
        <w:rPr>
          <w:sz w:val="32"/>
          <w:szCs w:val="32"/>
        </w:rPr>
        <w:t>What are your hopes and expectations for the 2021-22 school year?</w:t>
      </w:r>
    </w:p>
    <w:p w:rsidR="004A64B2" w:rsidRPr="00C85711" w:rsidRDefault="004A64B2" w:rsidP="004A64B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85711">
        <w:rPr>
          <w:sz w:val="32"/>
          <w:szCs w:val="32"/>
        </w:rPr>
        <w:t>What would you like your new English teacher to know about you to help you reach new levels of success in the 2021-22 school year?</w:t>
      </w:r>
    </w:p>
    <w:p w:rsidR="004A64B2" w:rsidRPr="00C85711" w:rsidRDefault="004A64B2" w:rsidP="004A64B2">
      <w:pPr>
        <w:rPr>
          <w:sz w:val="32"/>
          <w:szCs w:val="32"/>
        </w:rPr>
      </w:pPr>
      <w:r w:rsidRPr="00C85711">
        <w:rPr>
          <w:sz w:val="32"/>
          <w:szCs w:val="32"/>
        </w:rPr>
        <w:t xml:space="preserve">All writing should be saved on students’ Microsoft OneDrive accounts or in another safe location </w:t>
      </w:r>
      <w:r w:rsidR="0013771B" w:rsidRPr="00C85711">
        <w:rPr>
          <w:sz w:val="32"/>
          <w:szCs w:val="32"/>
        </w:rPr>
        <w:t>and should be turned in on the first day</w:t>
      </w:r>
      <w:r w:rsidRPr="00C85711">
        <w:rPr>
          <w:sz w:val="32"/>
          <w:szCs w:val="32"/>
        </w:rPr>
        <w:t xml:space="preserve"> of school in September. </w:t>
      </w:r>
      <w:bookmarkStart w:id="0" w:name="_GoBack"/>
      <w:bookmarkEnd w:id="0"/>
    </w:p>
    <w:sectPr w:rsidR="004A64B2" w:rsidRPr="00C85711" w:rsidSect="0026466C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676C"/>
    <w:multiLevelType w:val="hybridMultilevel"/>
    <w:tmpl w:val="E7FE8DB4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6C"/>
    <w:rsid w:val="0013771B"/>
    <w:rsid w:val="0026466C"/>
    <w:rsid w:val="004A64B2"/>
    <w:rsid w:val="00BD5999"/>
    <w:rsid w:val="00C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F9BE"/>
  <w15:chartTrackingRefBased/>
  <w15:docId w15:val="{A81F13BC-13DF-4CF2-8EF4-FDB485C3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4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re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KATHRYN</dc:creator>
  <cp:keywords/>
  <dc:description/>
  <cp:lastModifiedBy>KAUFMAN, KATHRYN</cp:lastModifiedBy>
  <cp:revision>3</cp:revision>
  <dcterms:created xsi:type="dcterms:W3CDTF">2021-05-14T12:43:00Z</dcterms:created>
  <dcterms:modified xsi:type="dcterms:W3CDTF">2021-05-26T16:23:00Z</dcterms:modified>
</cp:coreProperties>
</file>